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Objectives of Heat Treatments</w:t>
      </w:r>
      <w:r>
        <w:rPr>
          <w:rFonts w:ascii="Times New Roman" w:hAnsi="Times New Roman" w:cs="Times New Roman"/>
          <w:sz w:val="24"/>
          <w:szCs w:val="24"/>
        </w:rPr>
        <w:t xml:space="preserve"> </w:t>
      </w:r>
      <w:r>
        <w:rPr>
          <w:rFonts w:ascii="Calibri" w:hAnsi="Calibri" w:cs="Calibri"/>
          <w:noProof/>
        </w:rPr>
        <w:drawing>
          <wp:inline distT="0" distB="0" distL="0" distR="0">
            <wp:extent cx="27432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914400"/>
                    </a:xfrm>
                    <a:prstGeom prst="rect">
                      <a:avLst/>
                    </a:prstGeom>
                    <a:noFill/>
                    <a:ln>
                      <a:noFill/>
                    </a:ln>
                  </pic:spPr>
                </pic:pic>
              </a:graphicData>
            </a:graphic>
          </wp:inline>
        </w:drawing>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Heat Treatment</w:t>
      </w:r>
      <w:r>
        <w:rPr>
          <w:rFonts w:ascii="Times New Roman" w:hAnsi="Times New Roman" w:cs="Times New Roman"/>
          <w:sz w:val="24"/>
          <w:szCs w:val="24"/>
        </w:rPr>
        <w:t xml:space="preserve"> is the </w:t>
      </w:r>
      <w:r>
        <w:rPr>
          <w:rFonts w:ascii="Times New Roman" w:hAnsi="Times New Roman" w:cs="Times New Roman"/>
          <w:i/>
          <w:iCs/>
          <w:sz w:val="24"/>
          <w:szCs w:val="24"/>
        </w:rPr>
        <w:t>controlled heating and cooling of metals to alter their physical and mechanical properties without changing the product shape</w:t>
      </w:r>
      <w:r>
        <w:rPr>
          <w:rFonts w:ascii="Times New Roman" w:hAnsi="Times New Roman" w:cs="Times New Roman"/>
          <w:sz w:val="24"/>
          <w:szCs w:val="24"/>
        </w:rPr>
        <w:t xml:space="preserve">. Heat treatment is sometimes done inadvertently due to manufacturing processes that either heat or cool the metal such as welding or forming.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Heat Treatment is often associated with </w:t>
      </w:r>
      <w:r>
        <w:rPr>
          <w:rFonts w:ascii="Times New Roman" w:hAnsi="Times New Roman" w:cs="Times New Roman"/>
          <w:i/>
          <w:iCs/>
          <w:sz w:val="24"/>
          <w:szCs w:val="24"/>
        </w:rPr>
        <w:t>increasing the strength of material</w:t>
      </w:r>
      <w:r>
        <w:rPr>
          <w:rFonts w:ascii="Times New Roman" w:hAnsi="Times New Roman" w:cs="Times New Roman"/>
          <w:sz w:val="24"/>
          <w:szCs w:val="24"/>
        </w:rPr>
        <w:t xml:space="preserve">, but it can also be used to </w:t>
      </w:r>
      <w:r>
        <w:rPr>
          <w:rFonts w:ascii="Times New Roman" w:hAnsi="Times New Roman" w:cs="Times New Roman"/>
          <w:i/>
          <w:iCs/>
          <w:sz w:val="24"/>
          <w:szCs w:val="24"/>
        </w:rPr>
        <w:t>alter ce</w:t>
      </w:r>
      <w:r>
        <w:rPr>
          <w:rFonts w:ascii="Times New Roman" w:hAnsi="Times New Roman" w:cs="Times New Roman"/>
          <w:i/>
          <w:iCs/>
          <w:sz w:val="24"/>
          <w:szCs w:val="24"/>
        </w:rPr>
        <w:t>rtain manufacturability</w:t>
      </w:r>
      <w:r>
        <w:rPr>
          <w:rFonts w:ascii="Times New Roman" w:hAnsi="Times New Roman" w:cs="Times New Roman"/>
          <w:sz w:val="24"/>
          <w:szCs w:val="24"/>
        </w:rPr>
        <w:t xml:space="preserve"> objectives such as improve machining, improve formability, restore ductility after a cold working operation. Thus it is a very enabling manufacturing process that can not only help other manufacturing process, but can also improve p</w:t>
      </w:r>
      <w:r>
        <w:rPr>
          <w:rFonts w:ascii="Times New Roman" w:hAnsi="Times New Roman" w:cs="Times New Roman"/>
          <w:sz w:val="24"/>
          <w:szCs w:val="24"/>
        </w:rPr>
        <w:t>roduct performance by increasing strength or other desirable characteristics. Steels are particularly suitable for heat treatment, since they respond well to heat treatment and the commercial use of steels exceeds that of any other material. Steels are hea</w:t>
      </w:r>
      <w:r>
        <w:rPr>
          <w:rFonts w:ascii="Times New Roman" w:hAnsi="Times New Roman" w:cs="Times New Roman"/>
          <w:sz w:val="24"/>
          <w:szCs w:val="24"/>
        </w:rPr>
        <w:t xml:space="preserve">t treated for one of the following reasons: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Softening</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Hardening</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Material Modification</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Common Heat Treatments</w:t>
      </w:r>
      <w:r>
        <w:rPr>
          <w:rFonts w:ascii="Times New Roman" w:hAnsi="Times New Roman" w:cs="Times New Roman"/>
          <w:sz w:val="24"/>
          <w:szCs w:val="24"/>
        </w:rPr>
        <w:t xml:space="preserve"> </w:t>
      </w:r>
      <w:r>
        <w:rPr>
          <w:rFonts w:ascii="Calibri" w:hAnsi="Calibri" w:cs="Calibri"/>
          <w:noProof/>
        </w:rPr>
        <w:drawing>
          <wp:inline distT="0" distB="0" distL="0" distR="0">
            <wp:extent cx="274320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914400"/>
                    </a:xfrm>
                    <a:prstGeom prst="rect">
                      <a:avLst/>
                    </a:prstGeom>
                    <a:noFill/>
                    <a:ln>
                      <a:noFill/>
                    </a:ln>
                  </pic:spPr>
                </pic:pic>
              </a:graphicData>
            </a:graphic>
          </wp:inline>
        </w:drawing>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Softening</w:t>
      </w:r>
      <w:r>
        <w:rPr>
          <w:rFonts w:ascii="Times New Roman" w:hAnsi="Times New Roman" w:cs="Times New Roman"/>
          <w:sz w:val="24"/>
          <w:szCs w:val="24"/>
        </w:rPr>
        <w:t xml:space="preserve">: Softening is done </w:t>
      </w:r>
      <w:r>
        <w:rPr>
          <w:rFonts w:ascii="Times New Roman" w:hAnsi="Times New Roman" w:cs="Times New Roman"/>
          <w:i/>
          <w:iCs/>
          <w:sz w:val="24"/>
          <w:szCs w:val="24"/>
        </w:rPr>
        <w:t>to reduce strength or hardness</w:t>
      </w:r>
      <w:r>
        <w:rPr>
          <w:rFonts w:ascii="Times New Roman" w:hAnsi="Times New Roman" w:cs="Times New Roman"/>
          <w:sz w:val="24"/>
          <w:szCs w:val="24"/>
        </w:rPr>
        <w:t xml:space="preserve">, </w:t>
      </w:r>
      <w:r>
        <w:rPr>
          <w:rFonts w:ascii="Times New Roman" w:hAnsi="Times New Roman" w:cs="Times New Roman"/>
          <w:i/>
          <w:iCs/>
          <w:sz w:val="24"/>
          <w:szCs w:val="24"/>
        </w:rPr>
        <w:t>remove residual stresses</w:t>
      </w:r>
      <w:r>
        <w:rPr>
          <w:rFonts w:ascii="Times New Roman" w:hAnsi="Times New Roman" w:cs="Times New Roman"/>
          <w:sz w:val="24"/>
          <w:szCs w:val="24"/>
        </w:rPr>
        <w:t xml:space="preserve">, </w:t>
      </w:r>
      <w:r>
        <w:rPr>
          <w:rFonts w:ascii="Times New Roman" w:hAnsi="Times New Roman" w:cs="Times New Roman"/>
          <w:i/>
          <w:iCs/>
          <w:sz w:val="24"/>
          <w:szCs w:val="24"/>
        </w:rPr>
        <w:t>improve toughness</w:t>
      </w:r>
      <w:r>
        <w:rPr>
          <w:rFonts w:ascii="Times New Roman" w:hAnsi="Times New Roman" w:cs="Times New Roman"/>
          <w:sz w:val="24"/>
          <w:szCs w:val="24"/>
        </w:rPr>
        <w:t xml:space="preserve">s, </w:t>
      </w:r>
      <w:r>
        <w:rPr>
          <w:rFonts w:ascii="Times New Roman" w:hAnsi="Times New Roman" w:cs="Times New Roman"/>
          <w:i/>
          <w:iCs/>
          <w:sz w:val="24"/>
          <w:szCs w:val="24"/>
        </w:rPr>
        <w:t>res</w:t>
      </w:r>
      <w:r>
        <w:rPr>
          <w:rFonts w:ascii="Times New Roman" w:hAnsi="Times New Roman" w:cs="Times New Roman"/>
          <w:i/>
          <w:iCs/>
          <w:sz w:val="24"/>
          <w:szCs w:val="24"/>
        </w:rPr>
        <w:t>tore ductility</w:t>
      </w:r>
      <w:r>
        <w:rPr>
          <w:rFonts w:ascii="Times New Roman" w:hAnsi="Times New Roman" w:cs="Times New Roman"/>
          <w:sz w:val="24"/>
          <w:szCs w:val="24"/>
        </w:rPr>
        <w:t xml:space="preserve">, </w:t>
      </w:r>
      <w:r>
        <w:rPr>
          <w:rFonts w:ascii="Times New Roman" w:hAnsi="Times New Roman" w:cs="Times New Roman"/>
          <w:i/>
          <w:iCs/>
          <w:sz w:val="24"/>
          <w:szCs w:val="24"/>
        </w:rPr>
        <w:t>refine grain size</w:t>
      </w:r>
      <w:r>
        <w:rPr>
          <w:rFonts w:ascii="Times New Roman" w:hAnsi="Times New Roman" w:cs="Times New Roman"/>
          <w:sz w:val="24"/>
          <w:szCs w:val="24"/>
        </w:rPr>
        <w:t xml:space="preserve"> or </w:t>
      </w:r>
      <w:r>
        <w:rPr>
          <w:rFonts w:ascii="Times New Roman" w:hAnsi="Times New Roman" w:cs="Times New Roman"/>
          <w:i/>
          <w:iCs/>
          <w:sz w:val="24"/>
          <w:szCs w:val="24"/>
        </w:rPr>
        <w:t>change the electromagnetic properties of the steel</w:t>
      </w:r>
      <w:r>
        <w:rPr>
          <w:rFonts w:ascii="Times New Roman" w:hAnsi="Times New Roman" w:cs="Times New Roman"/>
          <w:sz w:val="24"/>
          <w:szCs w:val="24"/>
        </w:rPr>
        <w:t xml:space="preserve">.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Restoring ductility or removing residual stresses is a necessary operation when a large amount of cold working is to be performed, such as in a cold-rolling operation</w:t>
      </w:r>
      <w:r>
        <w:rPr>
          <w:rFonts w:ascii="Times New Roman" w:hAnsi="Times New Roman" w:cs="Times New Roman"/>
          <w:sz w:val="24"/>
          <w:szCs w:val="24"/>
        </w:rPr>
        <w:t xml:space="preserve"> or wiredrawing. </w:t>
      </w:r>
      <w:hyperlink r:id="rId6" w:history="1">
        <w:r>
          <w:rPr>
            <w:rFonts w:ascii="Times New Roman" w:hAnsi="Times New Roman" w:cs="Times New Roman"/>
            <w:color w:val="0000FF"/>
            <w:sz w:val="24"/>
            <w:szCs w:val="24"/>
            <w:u w:val="single"/>
          </w:rPr>
          <w:t>Annealing</w:t>
        </w:r>
      </w:hyperlink>
      <w:r>
        <w:rPr>
          <w:rFonts w:ascii="Times New Roman" w:hAnsi="Times New Roman" w:cs="Times New Roman"/>
          <w:sz w:val="24"/>
          <w:szCs w:val="24"/>
        </w:rPr>
        <w:t xml:space="preserve"> — full Process, spheroidizing, normalizing and </w:t>
      </w:r>
      <w:hyperlink r:id="rId7" w:history="1">
        <w:r>
          <w:rPr>
            <w:rFonts w:ascii="Times New Roman" w:hAnsi="Times New Roman" w:cs="Times New Roman"/>
            <w:color w:val="0000FF"/>
            <w:sz w:val="24"/>
            <w:szCs w:val="24"/>
            <w:u w:val="single"/>
          </w:rPr>
          <w:t>tempering</w:t>
        </w:r>
      </w:hyperlink>
      <w:r>
        <w:rPr>
          <w:rFonts w:ascii="Times New Roman" w:hAnsi="Times New Roman" w:cs="Times New Roman"/>
          <w:sz w:val="24"/>
          <w:szCs w:val="24"/>
        </w:rPr>
        <w:t xml:space="preserve"> — austempering, martempering are the principal ways by which steel is softened.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Hardening</w:t>
      </w:r>
      <w:r>
        <w:rPr>
          <w:rFonts w:ascii="Times New Roman" w:hAnsi="Times New Roman" w:cs="Times New Roman"/>
          <w:sz w:val="24"/>
          <w:szCs w:val="24"/>
        </w:rPr>
        <w:t xml:space="preserve">: Hardening of steels is done </w:t>
      </w:r>
      <w:r>
        <w:rPr>
          <w:rFonts w:ascii="Times New Roman" w:hAnsi="Times New Roman" w:cs="Times New Roman"/>
          <w:i/>
          <w:iCs/>
          <w:sz w:val="24"/>
          <w:szCs w:val="24"/>
        </w:rPr>
        <w:t>to increase the strength and wear properties.</w:t>
      </w:r>
      <w:r>
        <w:rPr>
          <w:rFonts w:ascii="Times New Roman" w:hAnsi="Times New Roman" w:cs="Times New Roman"/>
          <w:sz w:val="24"/>
          <w:szCs w:val="24"/>
        </w:rPr>
        <w:t xml:space="preserve"> One of the pre-requisites for hardening is </w:t>
      </w:r>
      <w:r>
        <w:rPr>
          <w:rFonts w:ascii="Times New Roman" w:hAnsi="Times New Roman" w:cs="Times New Roman"/>
          <w:i/>
          <w:iCs/>
          <w:sz w:val="24"/>
          <w:szCs w:val="24"/>
        </w:rPr>
        <w:t>sufficient carbon and alloy content</w:t>
      </w:r>
      <w:r>
        <w:rPr>
          <w:rFonts w:ascii="Times New Roman" w:hAnsi="Times New Roman" w:cs="Times New Roman"/>
          <w:sz w:val="24"/>
          <w:szCs w:val="24"/>
        </w:rPr>
        <w:t xml:space="preserve">. If there is sufficient Carbon content then the steel can be </w:t>
      </w:r>
      <w:hyperlink r:id="rId8" w:history="1">
        <w:r>
          <w:rPr>
            <w:rFonts w:ascii="Times New Roman" w:hAnsi="Times New Roman" w:cs="Times New Roman"/>
            <w:color w:val="0000FF"/>
            <w:sz w:val="24"/>
            <w:szCs w:val="24"/>
            <w:u w:val="single"/>
          </w:rPr>
          <w:t>direc</w:t>
        </w:r>
        <w:r>
          <w:rPr>
            <w:rFonts w:ascii="Times New Roman" w:hAnsi="Times New Roman" w:cs="Times New Roman"/>
            <w:color w:val="0000FF"/>
            <w:sz w:val="24"/>
            <w:szCs w:val="24"/>
            <w:u w:val="single"/>
          </w:rPr>
          <w:t>tly</w:t>
        </w:r>
        <w:bookmarkStart w:id="0" w:name="_GoBack"/>
        <w:bookmarkEnd w:id="0"/>
        <w:r>
          <w:rPr>
            <w:rFonts w:ascii="Times New Roman" w:hAnsi="Times New Roman" w:cs="Times New Roman"/>
            <w:color w:val="0000FF"/>
            <w:sz w:val="24"/>
            <w:szCs w:val="24"/>
            <w:u w:val="single"/>
          </w:rPr>
          <w:t xml:space="preserve"> hardened</w:t>
        </w:r>
      </w:hyperlink>
      <w:r>
        <w:rPr>
          <w:rFonts w:ascii="Times New Roman" w:hAnsi="Times New Roman" w:cs="Times New Roman"/>
          <w:sz w:val="24"/>
          <w:szCs w:val="24"/>
        </w:rPr>
        <w:t xml:space="preserve">. Otherwise the surface of the part has to be Carbon enriched using some </w:t>
      </w:r>
      <w:hyperlink r:id="rId9" w:history="1">
        <w:r>
          <w:rPr>
            <w:rFonts w:ascii="Times New Roman" w:hAnsi="Times New Roman" w:cs="Times New Roman"/>
            <w:color w:val="0000FF"/>
            <w:sz w:val="24"/>
            <w:szCs w:val="24"/>
            <w:u w:val="single"/>
          </w:rPr>
          <w:t>diffusion treatment hardening</w:t>
        </w:r>
      </w:hyperlink>
      <w:r>
        <w:rPr>
          <w:rFonts w:ascii="Times New Roman" w:hAnsi="Times New Roman" w:cs="Times New Roman"/>
          <w:sz w:val="24"/>
          <w:szCs w:val="24"/>
        </w:rPr>
        <w:t xml:space="preserve"> techniques.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Material Modification</w:t>
      </w:r>
      <w:r>
        <w:rPr>
          <w:rFonts w:ascii="Times New Roman" w:hAnsi="Times New Roman" w:cs="Times New Roman"/>
          <w:sz w:val="24"/>
          <w:szCs w:val="24"/>
        </w:rPr>
        <w:t>: Heat treatment is used to modify properties of materials in a</w:t>
      </w:r>
      <w:r>
        <w:rPr>
          <w:rFonts w:ascii="Times New Roman" w:hAnsi="Times New Roman" w:cs="Times New Roman"/>
          <w:sz w:val="24"/>
          <w:szCs w:val="24"/>
        </w:rPr>
        <w:t xml:space="preserve">ddition to hardening and softening. These processes modify the behavior of the steels in a beneficial </w:t>
      </w:r>
      <w:r>
        <w:rPr>
          <w:rFonts w:ascii="Times New Roman" w:hAnsi="Times New Roman" w:cs="Times New Roman"/>
          <w:sz w:val="24"/>
          <w:szCs w:val="24"/>
        </w:rPr>
        <w:lastRenderedPageBreak/>
        <w:t xml:space="preserve">manner to maximize service life, e.g., </w:t>
      </w:r>
      <w:hyperlink r:id="rId10" w:history="1">
        <w:r>
          <w:rPr>
            <w:rFonts w:ascii="Times New Roman" w:hAnsi="Times New Roman" w:cs="Times New Roman"/>
            <w:color w:val="0000FF"/>
            <w:sz w:val="24"/>
            <w:szCs w:val="24"/>
            <w:u w:val="single"/>
          </w:rPr>
          <w:t>stress relieving</w:t>
        </w:r>
      </w:hyperlink>
      <w:r>
        <w:rPr>
          <w:rFonts w:ascii="Times New Roman" w:hAnsi="Times New Roman" w:cs="Times New Roman"/>
          <w:sz w:val="24"/>
          <w:szCs w:val="24"/>
        </w:rPr>
        <w:t xml:space="preserve">, or strength properties, e.g., </w:t>
      </w:r>
      <w:hyperlink r:id="rId11" w:history="1">
        <w:r>
          <w:rPr>
            <w:rFonts w:ascii="Times New Roman" w:hAnsi="Times New Roman" w:cs="Times New Roman"/>
            <w:color w:val="0000FF"/>
            <w:sz w:val="24"/>
            <w:szCs w:val="24"/>
            <w:u w:val="single"/>
          </w:rPr>
          <w:t>cryogenic treatment</w:t>
        </w:r>
      </w:hyperlink>
      <w:r>
        <w:rPr>
          <w:rFonts w:ascii="Times New Roman" w:hAnsi="Times New Roman" w:cs="Times New Roman"/>
          <w:sz w:val="24"/>
          <w:szCs w:val="24"/>
        </w:rPr>
        <w:t xml:space="preserve">, or some other desirable properties, e.g., </w:t>
      </w:r>
      <w:hyperlink r:id="rId12" w:history="1">
        <w:r>
          <w:rPr>
            <w:rFonts w:ascii="Times New Roman" w:hAnsi="Times New Roman" w:cs="Times New Roman"/>
            <w:color w:val="0000FF"/>
            <w:sz w:val="24"/>
            <w:szCs w:val="24"/>
            <w:u w:val="single"/>
          </w:rPr>
          <w:t>spring aging</w:t>
        </w:r>
      </w:hyperlink>
      <w:r>
        <w:rPr>
          <w:rFonts w:ascii="Times New Roman" w:hAnsi="Times New Roman" w:cs="Times New Roman"/>
          <w:sz w:val="24"/>
          <w:szCs w:val="24"/>
        </w:rPr>
        <w:t xml:space="preserve">. </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We will be concentrating on Hardening for this lesson.</w:t>
      </w:r>
    </w:p>
    <w:p w:rsidR="00000000" w:rsidRDefault="00991966">
      <w:pPr>
        <w:widowControl w:val="0"/>
        <w:autoSpaceDE w:val="0"/>
        <w:autoSpaceDN w:val="0"/>
        <w:adjustRightInd w:val="0"/>
        <w:spacing w:before="100" w:after="100" w:line="240" w:lineRule="auto"/>
        <w:rPr>
          <w:rFonts w:ascii="Times New Roman" w:hAnsi="Times New Roman" w:cs="Times New Roman"/>
          <w:sz w:val="24"/>
          <w:szCs w:val="24"/>
        </w:rPr>
      </w:pPr>
    </w:p>
    <w:p w:rsidR="00000000" w:rsidRDefault="00991966">
      <w:pPr>
        <w:widowControl w:val="0"/>
        <w:autoSpaceDE w:val="0"/>
        <w:autoSpaceDN w:val="0"/>
        <w:adjustRightInd w:val="0"/>
        <w:rPr>
          <w:rFonts w:ascii="Calibri" w:hAnsi="Calibri" w:cs="Calibri"/>
          <w:lang w:val="en"/>
        </w:rPr>
      </w:pPr>
    </w:p>
    <w:sectPr w:rsidR="0000000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966"/>
    <w:rsid w:val="00991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otech1117.wikispaces.com/file/hardening/direct.cf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trotech1117.wikispaces.com/file/softening/tempering.cfm" TargetMode="External"/><Relationship Id="rId12" Type="http://schemas.openxmlformats.org/officeDocument/2006/relationships/hyperlink" Target="http://introtech1117.wikispaces.com/file/matl_modify/spring_aging.cf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trotech1117.wikispaces.com/file/softening/annealing.cfm" TargetMode="External"/><Relationship Id="rId11" Type="http://schemas.openxmlformats.org/officeDocument/2006/relationships/hyperlink" Target="http://introtech1117.wikispaces.com/file/matl_modify/cryogenic.cfm" TargetMode="External"/><Relationship Id="rId5" Type="http://schemas.openxmlformats.org/officeDocument/2006/relationships/image" Target="media/image1.wmf"/><Relationship Id="rId10" Type="http://schemas.openxmlformats.org/officeDocument/2006/relationships/hyperlink" Target="http://introtech1117.wikispaces.com/file/matl_modify/stress_relieving.cfm" TargetMode="External"/><Relationship Id="rId4" Type="http://schemas.openxmlformats.org/officeDocument/2006/relationships/webSettings" Target="webSettings.xml"/><Relationship Id="rId9" Type="http://schemas.openxmlformats.org/officeDocument/2006/relationships/hyperlink" Target="http://introtech1117.wikispaces.com/file/hardening/diffusion.cf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2267</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Red River College</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Workstation</dc:creator>
  <cp:lastModifiedBy>Workstation</cp:lastModifiedBy>
  <cp:revision>2</cp:revision>
  <dcterms:created xsi:type="dcterms:W3CDTF">2012-06-29T13:47:00Z</dcterms:created>
  <dcterms:modified xsi:type="dcterms:W3CDTF">2012-06-29T13:47:00Z</dcterms:modified>
</cp:coreProperties>
</file>